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ind w:right="5"/>
        <w:jc w:val="center"/>
        <w:rPr/>
      </w:pPr>
      <w:r w:rsidDel="00000000" w:rsidR="00000000" w:rsidRPr="00000000">
        <w:rPr>
          <w:b w:val="1"/>
          <w:color w:val="3b50af"/>
          <w:sz w:val="34"/>
          <w:szCs w:val="34"/>
          <w:rtl w:val="0"/>
        </w:rPr>
        <w:t xml:space="preserve">Тема: ЦВЕТЫ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hd w:fill="ffffff" w:val="clear"/>
        <w:tabs>
          <w:tab w:val="left" w:pos="470"/>
        </w:tabs>
        <w:spacing w:before="149" w:line="288" w:lineRule="auto"/>
        <w:ind w:left="470" w:hanging="240"/>
        <w:rPr>
          <w:color w:val="323232"/>
          <w:sz w:val="22"/>
          <w:szCs w:val="22"/>
        </w:rPr>
      </w:pPr>
      <w:r w:rsidDel="00000000" w:rsidR="00000000" w:rsidRPr="00000000">
        <w:rPr>
          <w:color w:val="323232"/>
          <w:sz w:val="22"/>
          <w:szCs w:val="22"/>
          <w:rtl w:val="0"/>
        </w:rPr>
        <w:t xml:space="preserve">Рассмотреть вместе с ребенком картинки. Познакомить его с названиями цветов (лан</w:t>
        <w:br w:type="textWrapping"/>
        <w:t xml:space="preserve">дыш, мать-и-мачеха, астра, одуванчик, колокольчик, ромашка, подснежник, пион, гвоз</w:t>
        <w:br w:type="textWrapping"/>
        <w:t xml:space="preserve">дика, нарцисс, тюльпан, ирис, гладиолус). Закрепить в словаре обобщающее понятие</w:t>
        <w:br w:type="textWrapping"/>
        <w:t xml:space="preserve">«цветы». Отметить особенности строения цветка: стебель, листья, лепестки.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ffffff" w:val="clear"/>
        <w:tabs>
          <w:tab w:val="left" w:pos="470"/>
        </w:tabs>
        <w:spacing w:after="254" w:before="110" w:line="288" w:lineRule="auto"/>
        <w:ind w:left="470" w:hanging="240"/>
        <w:rPr>
          <w:color w:val="323232"/>
          <w:sz w:val="22"/>
          <w:szCs w:val="22"/>
        </w:rPr>
      </w:pPr>
      <w:r w:rsidDel="00000000" w:rsidR="00000000" w:rsidRPr="00000000">
        <w:rPr>
          <w:color w:val="323232"/>
          <w:sz w:val="22"/>
          <w:szCs w:val="22"/>
          <w:rtl w:val="0"/>
        </w:rPr>
        <w:t xml:space="preserve">Соедини цветы (первоцветы, полевые цветы, садовые цветы) с соответствующими буке</w:t>
        <w:br w:type="textWrapping"/>
        <w:t xml:space="preserve">тами разноцветными линиями.</w:t>
      </w:r>
    </w:p>
    <w:p w:rsidR="00000000" w:rsidDel="00000000" w:rsidP="00000000" w:rsidRDefault="00000000" w:rsidRPr="00000000" w14:paraId="00000004">
      <w:pPr>
        <w:shd w:fill="ffffff" w:val="clear"/>
        <w:tabs>
          <w:tab w:val="left" w:pos="470"/>
        </w:tabs>
        <w:spacing w:after="254" w:before="110" w:line="288" w:lineRule="auto"/>
        <w:ind w:left="470" w:hanging="240"/>
        <w:rPr>
          <w:color w:val="323232"/>
          <w:sz w:val="22"/>
          <w:szCs w:val="22"/>
        </w:rPr>
        <w:sectPr>
          <w:pgSz w:h="16834" w:w="11909"/>
          <w:pgMar w:bottom="720" w:top="1440" w:left="1279" w:right="847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666875" cy="2019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647825" cy="200977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2276475" cy="178117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14.399999999999999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  <w:sectPr>
          <w:type w:val="continuous"/>
          <w:pgSz w:h="16834" w:w="11909"/>
          <w:pgMar w:bottom="720" w:top="1440" w:left="1279" w:right="847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21" w:line="14.399999999999999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  <w:sectPr>
          <w:type w:val="continuous"/>
          <w:pgSz w:h="16834" w:w="11909"/>
          <w:pgMar w:bottom="720" w:top="1440" w:left="1279" w:right="847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210300" cy="37814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14.399999999999999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  <w:sectPr>
          <w:type w:val="continuous"/>
          <w:pgSz w:h="16834" w:w="11909"/>
          <w:pgMar w:bottom="720" w:top="1440" w:left="1279" w:right="847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tabs>
          <w:tab w:val="left" w:pos="235"/>
        </w:tabs>
        <w:spacing w:line="288" w:lineRule="auto"/>
        <w:ind w:left="5"/>
        <w:rPr/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3.</w:t>
        <w:tab/>
        <w:t xml:space="preserve">Упражнение «Назови ласково».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Стебель — стебелек.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tabs>
          <w:tab w:val="left" w:pos="3850"/>
          <w:tab w:val="left" w:pos="7210"/>
        </w:tabs>
        <w:spacing w:before="5" w:line="288" w:lineRule="auto"/>
        <w:ind w:left="571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Подснежник — ...</w:t>
        <w:tab/>
        <w:t xml:space="preserve">Корень — ...</w:t>
        <w:tab/>
        <w:t xml:space="preserve">Василек —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tabs>
          <w:tab w:val="left" w:pos="3854"/>
          <w:tab w:val="left" w:pos="7210"/>
        </w:tabs>
        <w:spacing w:line="288" w:lineRule="auto"/>
        <w:ind w:left="562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Лист — ...</w:t>
        <w:tab/>
        <w:t xml:space="preserve">Гвоздика — ...</w:t>
        <w:tab/>
        <w:t xml:space="preserve">Лепесток —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tabs>
          <w:tab w:val="left" w:pos="3854"/>
          <w:tab w:val="left" w:pos="7210"/>
        </w:tabs>
        <w:spacing w:line="288" w:lineRule="auto"/>
        <w:ind w:left="562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Тюльпан — ...</w:t>
        <w:tab/>
        <w:t xml:space="preserve">Цветок — ...</w:t>
        <w:tab/>
        <w:t xml:space="preserve">Ромашка —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tabs>
          <w:tab w:val="left" w:pos="235"/>
        </w:tabs>
        <w:spacing w:before="58" w:line="288" w:lineRule="auto"/>
        <w:ind w:left="235" w:hanging="230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4.</w:t>
        <w:tab/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Упражнение «Подбирай, называй, запоминай»: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Закончи предложения словами-дей</w:t>
        <w:br w:type="textWrapping"/>
        <w:t xml:space="preserve">ствиями.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88" w:lineRule="auto"/>
        <w:ind w:right="3226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На клумбах цветы (что делают?) — растут, цветут, вянут ... Из садовой лейки цветы (что делают?) — ... Удобрениями садовые цветы (что делают?) — ... Выращенные цветы ножом (что делают?) — ... В букеты цветы (что делают?) — ... Цветами люди (что делают?) — ...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3014345</wp:posOffset>
            </wp:positionH>
            <wp:positionV relativeFrom="paragraph">
              <wp:posOffset>911225</wp:posOffset>
            </wp:positionV>
            <wp:extent cx="2959735" cy="4304030"/>
            <wp:effectExtent b="0" l="0" r="0" t="0"/>
            <wp:wrapSquare wrapText="bothSides" distB="0" distT="0" distL="0" distR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4304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hd w:fill="ffffff" w:val="clear"/>
        <w:tabs>
          <w:tab w:val="left" w:pos="235"/>
        </w:tabs>
        <w:spacing w:before="115" w:line="288" w:lineRule="auto"/>
        <w:ind w:left="235" w:right="4608" w:hanging="23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Рассказать ребенку, что не все цветы мож</w:t>
        <w:br w:type="textWrapping"/>
        <w:t xml:space="preserve">но рвать. Некоторые цветы (подснежник,</w:t>
        <w:br w:type="textWrapping"/>
        <w:t xml:space="preserve">ландыш, медуница) занесены в Красную</w:t>
        <w:br w:type="textWrapping"/>
        <w:t xml:space="preserve">Книгу. Они нуждаются в охране.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hd w:fill="ffffff" w:val="clear"/>
        <w:tabs>
          <w:tab w:val="left" w:pos="235"/>
        </w:tabs>
        <w:spacing w:before="115" w:line="288" w:lineRule="auto"/>
        <w:ind w:left="235" w:right="4608" w:hanging="23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Букет цветов — замечательный подарок к</w:t>
        <w:br w:type="textWrapping"/>
        <w:t xml:space="preserve">любому празднику.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Упражнение «Букет</w:t>
        <w:br w:type="textWrapping"/>
        <w:t xml:space="preserve">для мамы».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Ваня и Таня, гуляя по лугу, со</w:t>
        <w:br w:type="textWrapping"/>
        <w:t xml:space="preserve">брали красивый букет для мамы. Раскрась</w:t>
        <w:br w:type="textWrapping"/>
        <w:t xml:space="preserve">букет и расскажи, из каких цветов дети его</w:t>
        <w:br w:type="textWrapping"/>
        <w:t xml:space="preserve">составили.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ffffff" w:val="clear"/>
        <w:tabs>
          <w:tab w:val="left" w:pos="235"/>
        </w:tabs>
        <w:spacing w:before="106" w:line="293.00000000000006" w:lineRule="auto"/>
        <w:ind w:left="235" w:right="4608" w:hanging="23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Послушай рассказ. Вставь в предложения</w:t>
        <w:br w:type="textWrapping"/>
        <w:t xml:space="preserve">пропущенные названия цветов.</w:t>
      </w:r>
    </w:p>
    <w:p w:rsidR="00000000" w:rsidDel="00000000" w:rsidP="00000000" w:rsidRDefault="00000000" w:rsidRPr="00000000" w14:paraId="00000018">
      <w:pPr>
        <w:shd w:fill="ffffff" w:val="clear"/>
        <w:spacing w:before="53" w:line="288" w:lineRule="auto"/>
        <w:ind w:right="4829" w:firstLine="283"/>
        <w:jc w:val="both"/>
        <w:rPr/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Принесли птицы на крыльях весну. От теплых солнечных лучей полянки оттаяли от снега, и на проталинках появились первые цветы — первоцветы:...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88" w:lineRule="auto"/>
        <w:ind w:left="10" w:right="4824" w:firstLine="283"/>
        <w:jc w:val="both"/>
        <w:rPr/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В мае в лесу распустились ..., а в парках и на клумбах расцвели весенние цветы: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88" w:lineRule="auto"/>
        <w:ind w:left="10" w:right="4834" w:firstLine="288"/>
        <w:jc w:val="both"/>
        <w:rPr/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Скоро и лето подоспело. Рассыпало оно по лугам и по полям самые красивые цветы: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before="5" w:line="288" w:lineRule="auto"/>
        <w:ind w:left="293"/>
        <w:rPr/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И клумбы в парках уже украсили другие цветы — летние: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88" w:lineRule="auto"/>
        <w:ind w:left="5" w:firstLine="283"/>
        <w:jc w:val="both"/>
        <w:rPr/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Закончилось лето. Яркими красками раскрасила осень парки и сады. Распустились на клумбах....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line="288" w:lineRule="auto"/>
        <w:ind w:left="5" w:firstLine="293"/>
        <w:jc w:val="both"/>
        <w:rPr/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Скоро придет зима. На улице станет морозно, снежным одеялом укроются леса, поля и сады. Но за зимой обязательно будет весна. И снова цветы начнут радовать нас своими яркими красками.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line="288" w:lineRule="auto"/>
        <w:ind w:left="5" w:firstLine="293"/>
        <w:jc w:val="both"/>
        <w:rPr/>
        <w:sectPr>
          <w:type w:val="nextPage"/>
          <w:pgSz w:h="16834" w:w="11909"/>
          <w:pgMar w:bottom="720" w:top="1440" w:left="1438" w:right="113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88" w:lineRule="auto"/>
        <w:ind w:left="475" w:hanging="274"/>
        <w:rPr/>
      </w:pPr>
      <w:r w:rsidDel="00000000" w:rsidR="00000000" w:rsidRPr="00000000">
        <w:rPr>
          <w:b w:val="1"/>
          <w:color w:val="323232"/>
          <w:sz w:val="22"/>
          <w:szCs w:val="22"/>
          <w:rtl w:val="0"/>
        </w:rPr>
        <w:t xml:space="preserve">8. Упражнение «Путешествие пчелы». </w:t>
      </w:r>
      <w:r w:rsidDel="00000000" w:rsidR="00000000" w:rsidRPr="00000000">
        <w:rPr>
          <w:color w:val="323232"/>
          <w:sz w:val="22"/>
          <w:szCs w:val="22"/>
          <w:rtl w:val="0"/>
        </w:rPr>
        <w:t xml:space="preserve">Рассмотри картинки. Дополни предложения предлогами (проследить за точностью употребления предлогов в речи).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178" w:lineRule="auto"/>
        <w:ind w:left="341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905500" cy="28479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before="168" w:line="283" w:lineRule="auto"/>
        <w:ind w:left="480" w:hanging="283"/>
        <w:rPr/>
      </w:pPr>
      <w:r w:rsidDel="00000000" w:rsidR="00000000" w:rsidRPr="00000000">
        <w:rPr>
          <w:color w:val="323232"/>
          <w:sz w:val="22"/>
          <w:szCs w:val="22"/>
          <w:rtl w:val="0"/>
        </w:rPr>
        <w:t xml:space="preserve">9. </w:t>
      </w:r>
      <w:r w:rsidDel="00000000" w:rsidR="00000000" w:rsidRPr="00000000">
        <w:rPr>
          <w:b w:val="1"/>
          <w:color w:val="323232"/>
          <w:sz w:val="22"/>
          <w:szCs w:val="22"/>
          <w:rtl w:val="0"/>
        </w:rPr>
        <w:t xml:space="preserve">Упражнение «Расскажи-ка»: </w:t>
      </w:r>
      <w:r w:rsidDel="00000000" w:rsidR="00000000" w:rsidRPr="00000000">
        <w:rPr>
          <w:color w:val="323232"/>
          <w:sz w:val="22"/>
          <w:szCs w:val="22"/>
          <w:rtl w:val="0"/>
        </w:rPr>
        <w:t xml:space="preserve">Составь рассказ о любимом цветке по предложенному наглядному плану.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21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124575" cy="3733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21" w:lineRule="auto"/>
        <w:rPr>
          <w:sz w:val="24"/>
          <w:szCs w:val="24"/>
        </w:rPr>
        <w:sectPr>
          <w:type w:val="nextPage"/>
          <w:pgSz w:h="16834" w:w="11909"/>
          <w:pgMar w:bottom="720" w:top="1440" w:left="1366" w:right="904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type w:val="nextPage"/>
      <w:pgSz w:h="16834" w:w="11909"/>
      <w:pgMar w:bottom="1134" w:top="1134" w:left="1701" w:right="850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5"/>
      <w:numFmt w:val="decimal"/>
      <w:lvlText w:val="%1."/>
      <w:lvlJc w:val="left"/>
      <w:pPr>
        <w:ind w:left="0" w:firstLine="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